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5804" w14:textId="77777777" w:rsidR="008B2B9B" w:rsidRPr="0067074C" w:rsidRDefault="009C724A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67074C">
        <w:rPr>
          <w:rFonts w:ascii="Arial" w:eastAsia="Arial" w:hAnsi="Arial" w:cs="Arial"/>
          <w:b/>
        </w:rPr>
        <w:t>Regulami</w:t>
      </w:r>
      <w:r w:rsidR="008B2B9B" w:rsidRPr="0067074C">
        <w:rPr>
          <w:rFonts w:ascii="Arial" w:eastAsia="Arial" w:hAnsi="Arial" w:cs="Arial"/>
          <w:b/>
        </w:rPr>
        <w:t xml:space="preserve">n głosowania SMS oraz online </w:t>
      </w:r>
    </w:p>
    <w:p w14:paraId="7ADD299A" w14:textId="717F7690" w:rsidR="00E80FF6" w:rsidRPr="0067074C" w:rsidRDefault="00E432BF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67074C">
        <w:rPr>
          <w:rFonts w:ascii="Arial" w:eastAsia="Arial" w:hAnsi="Arial" w:cs="Arial"/>
          <w:b/>
        </w:rPr>
        <w:t>w konkursie</w:t>
      </w:r>
      <w:r w:rsidR="008B2B9B" w:rsidRPr="0067074C">
        <w:rPr>
          <w:rFonts w:ascii="Arial" w:eastAsia="Arial" w:hAnsi="Arial" w:cs="Arial"/>
          <w:b/>
        </w:rPr>
        <w:t xml:space="preserve"> „EduVirtuoso III – taneczny talent show”  w dniu 23 maja 2021 r. </w:t>
      </w:r>
      <w:r w:rsidR="009C724A" w:rsidRPr="0067074C">
        <w:rPr>
          <w:rFonts w:ascii="Arial" w:eastAsia="Arial" w:hAnsi="Arial" w:cs="Arial"/>
          <w:b/>
        </w:rPr>
        <w:t xml:space="preserve"> </w:t>
      </w:r>
    </w:p>
    <w:p w14:paraId="1191E991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  <w:b/>
        </w:rPr>
      </w:pPr>
    </w:p>
    <w:p w14:paraId="25BA1374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6E891052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§1</w:t>
      </w:r>
    </w:p>
    <w:p w14:paraId="1B44090F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>Postanowienia ogólne</w:t>
      </w:r>
    </w:p>
    <w:p w14:paraId="1C1C5440" w14:textId="64A73264" w:rsidR="00E80FF6" w:rsidRPr="0067074C" w:rsidRDefault="008B2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</w:rPr>
        <w:t>O</w:t>
      </w:r>
      <w:r w:rsidR="009C724A" w:rsidRPr="0067074C">
        <w:rPr>
          <w:rFonts w:ascii="Arial" w:eastAsia="Arial" w:hAnsi="Arial" w:cs="Arial"/>
        </w:rPr>
        <w:t>rganizator</w:t>
      </w:r>
      <w:r w:rsidRPr="0067074C">
        <w:rPr>
          <w:rFonts w:ascii="Arial" w:eastAsia="Arial" w:hAnsi="Arial" w:cs="Arial"/>
        </w:rPr>
        <w:t xml:space="preserve">em </w:t>
      </w:r>
      <w:r w:rsidR="00E432BF" w:rsidRPr="0067074C">
        <w:rPr>
          <w:rFonts w:ascii="Arial" w:eastAsia="Arial" w:hAnsi="Arial" w:cs="Arial"/>
        </w:rPr>
        <w:t>konkursu</w:t>
      </w:r>
      <w:r w:rsidRPr="0067074C">
        <w:rPr>
          <w:rFonts w:ascii="Arial" w:eastAsia="Arial" w:hAnsi="Arial" w:cs="Arial"/>
        </w:rPr>
        <w:t xml:space="preserve"> „EduVirtuoso III – taneczny talent show” jest</w:t>
      </w:r>
      <w:r w:rsidRPr="0067074C">
        <w:rPr>
          <w:rFonts w:ascii="Arial" w:eastAsia="Arial" w:hAnsi="Arial" w:cs="Arial"/>
          <w:b/>
        </w:rPr>
        <w:t xml:space="preserve"> </w:t>
      </w:r>
      <w:r w:rsidR="009C724A" w:rsidRPr="0067074C">
        <w:rPr>
          <w:rFonts w:ascii="Arial" w:eastAsia="Arial" w:hAnsi="Arial" w:cs="Arial"/>
          <w:color w:val="000000"/>
        </w:rPr>
        <w:t>Filharmonia im. Mieczysława Karłowicz</w:t>
      </w:r>
      <w:r w:rsidR="009C724A" w:rsidRPr="0067074C">
        <w:rPr>
          <w:rFonts w:ascii="Arial" w:eastAsia="Arial" w:hAnsi="Arial" w:cs="Arial"/>
        </w:rPr>
        <w:t>a</w:t>
      </w:r>
      <w:r w:rsidR="009C724A" w:rsidRPr="0067074C">
        <w:rPr>
          <w:rFonts w:ascii="Arial" w:eastAsia="Arial" w:hAnsi="Arial" w:cs="Arial"/>
          <w:color w:val="000000"/>
        </w:rPr>
        <w:t xml:space="preserve"> w Szczecinie</w:t>
      </w:r>
      <w:r w:rsidRPr="0067074C">
        <w:rPr>
          <w:rFonts w:ascii="Arial" w:eastAsia="Arial" w:hAnsi="Arial" w:cs="Arial"/>
        </w:rPr>
        <w:t xml:space="preserve"> (zwana dalej “Filharmonią”). </w:t>
      </w:r>
    </w:p>
    <w:p w14:paraId="05D8DFE3" w14:textId="12CA6716" w:rsidR="00E80FF6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</w:rPr>
        <w:t xml:space="preserve">Organizatorem głosowania SMS oraz głosowania internetowego prowadzonego w </w:t>
      </w:r>
      <w:r w:rsidR="008B2B9B" w:rsidRPr="0067074C">
        <w:rPr>
          <w:rFonts w:ascii="Arial" w:eastAsia="Arial" w:hAnsi="Arial" w:cs="Arial"/>
        </w:rPr>
        <w:t xml:space="preserve">koncercie „EduVirtuoso III – taneczny talent show” </w:t>
      </w:r>
      <w:r w:rsidRPr="0067074C">
        <w:rPr>
          <w:rFonts w:ascii="Arial" w:eastAsia="Arial" w:hAnsi="Arial" w:cs="Arial"/>
        </w:rPr>
        <w:t>(zwanego dalej „Głosowaniem”) jest Filharmonia.</w:t>
      </w:r>
    </w:p>
    <w:p w14:paraId="521E83F2" w14:textId="11F699D5" w:rsidR="008B2B9B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Celem Głosowania jest przyznanie Nagrody Publiczności jednemu z sześciu </w:t>
      </w:r>
      <w:r w:rsidRPr="0067074C">
        <w:rPr>
          <w:rFonts w:ascii="Arial" w:eastAsia="Arial" w:hAnsi="Arial" w:cs="Arial"/>
        </w:rPr>
        <w:t>finalistów</w:t>
      </w:r>
      <w:r w:rsidRPr="0067074C">
        <w:rPr>
          <w:rFonts w:ascii="Arial" w:eastAsia="Arial" w:hAnsi="Arial" w:cs="Arial"/>
          <w:color w:val="000000"/>
        </w:rPr>
        <w:t xml:space="preserve"> </w:t>
      </w:r>
      <w:r w:rsidR="008B2B9B" w:rsidRPr="0067074C">
        <w:rPr>
          <w:rFonts w:ascii="Arial" w:eastAsia="Arial" w:hAnsi="Arial" w:cs="Arial"/>
          <w:color w:val="000000"/>
        </w:rPr>
        <w:t>koncertu</w:t>
      </w:r>
      <w:r w:rsidR="008B2B9B" w:rsidRPr="0067074C">
        <w:rPr>
          <w:rFonts w:ascii="Arial" w:eastAsia="Arial" w:hAnsi="Arial" w:cs="Arial"/>
        </w:rPr>
        <w:t xml:space="preserve"> „EduVirtuoso III – taneczny talent show”, których wykonania taneczne, z towarzyszeniem Orkiestry Symfonicznej Filharmonii w Szczecinie, </w:t>
      </w:r>
      <w:r w:rsidRPr="0067074C">
        <w:rPr>
          <w:rFonts w:ascii="Arial" w:eastAsia="Arial" w:hAnsi="Arial" w:cs="Arial"/>
        </w:rPr>
        <w:t>prezentowane będ</w:t>
      </w:r>
      <w:r w:rsidR="005B1F00" w:rsidRPr="0067074C">
        <w:rPr>
          <w:rFonts w:ascii="Arial" w:eastAsia="Arial" w:hAnsi="Arial" w:cs="Arial"/>
        </w:rPr>
        <w:t>ą</w:t>
      </w:r>
      <w:r w:rsidRPr="0067074C">
        <w:rPr>
          <w:rFonts w:ascii="Arial" w:eastAsia="Arial" w:hAnsi="Arial" w:cs="Arial"/>
        </w:rPr>
        <w:t xml:space="preserve"> podczas </w:t>
      </w:r>
      <w:r w:rsidR="008B2B9B" w:rsidRPr="0067074C">
        <w:rPr>
          <w:rFonts w:ascii="Arial" w:eastAsia="Arial" w:hAnsi="Arial" w:cs="Arial"/>
        </w:rPr>
        <w:t xml:space="preserve">koncertu. </w:t>
      </w:r>
    </w:p>
    <w:p w14:paraId="0170E7E1" w14:textId="7CF5E21E" w:rsidR="00E80FF6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Informacje dotyczące </w:t>
      </w:r>
      <w:r w:rsidR="008B2B9B" w:rsidRPr="0067074C">
        <w:rPr>
          <w:rFonts w:ascii="Arial" w:eastAsia="Arial" w:hAnsi="Arial" w:cs="Arial"/>
          <w:color w:val="000000"/>
        </w:rPr>
        <w:t xml:space="preserve">uczestników </w:t>
      </w:r>
      <w:r w:rsidRPr="0067074C">
        <w:rPr>
          <w:rFonts w:ascii="Arial" w:eastAsia="Arial" w:hAnsi="Arial" w:cs="Arial"/>
          <w:color w:val="000000"/>
        </w:rPr>
        <w:t xml:space="preserve">biorących udział w </w:t>
      </w:r>
      <w:r w:rsidR="00E432BF" w:rsidRPr="0067074C">
        <w:rPr>
          <w:rFonts w:ascii="Arial" w:eastAsia="Arial" w:hAnsi="Arial" w:cs="Arial"/>
          <w:color w:val="000000"/>
        </w:rPr>
        <w:t>konkursie</w:t>
      </w:r>
      <w:r w:rsidR="008B2B9B" w:rsidRPr="0067074C">
        <w:rPr>
          <w:rFonts w:ascii="Arial" w:eastAsia="Arial" w:hAnsi="Arial" w:cs="Arial"/>
          <w:color w:val="000000"/>
        </w:rPr>
        <w:t xml:space="preserve"> </w:t>
      </w:r>
      <w:r w:rsidRPr="0067074C">
        <w:rPr>
          <w:rFonts w:ascii="Arial" w:eastAsia="Arial" w:hAnsi="Arial" w:cs="Arial"/>
          <w:color w:val="000000"/>
        </w:rPr>
        <w:t>oraz przypisane do nich numery do Głosow</w:t>
      </w:r>
      <w:r w:rsidR="008B2B9B" w:rsidRPr="0067074C">
        <w:rPr>
          <w:rFonts w:ascii="Arial" w:eastAsia="Arial" w:hAnsi="Arial" w:cs="Arial"/>
          <w:color w:val="000000"/>
        </w:rPr>
        <w:t>ania,</w:t>
      </w:r>
      <w:r w:rsidR="00E432BF" w:rsidRPr="0067074C">
        <w:rPr>
          <w:rFonts w:ascii="Arial" w:eastAsia="Arial" w:hAnsi="Arial" w:cs="Arial"/>
          <w:color w:val="000000"/>
        </w:rPr>
        <w:t xml:space="preserve"> będą prezentowane podczas premiery</w:t>
      </w:r>
      <w:r w:rsidR="008B2B9B" w:rsidRPr="0067074C">
        <w:rPr>
          <w:rFonts w:ascii="Arial" w:eastAsia="Arial" w:hAnsi="Arial" w:cs="Arial"/>
          <w:color w:val="000000"/>
        </w:rPr>
        <w:t xml:space="preserve"> </w:t>
      </w:r>
      <w:r w:rsidR="008B2B9B" w:rsidRPr="0067074C">
        <w:rPr>
          <w:rFonts w:ascii="Arial" w:eastAsia="Arial" w:hAnsi="Arial" w:cs="Arial"/>
        </w:rPr>
        <w:t xml:space="preserve">koncertu „EduVirtuoso III – taneczny talent show”, </w:t>
      </w:r>
      <w:r w:rsidR="00E432BF" w:rsidRPr="0067074C">
        <w:rPr>
          <w:rFonts w:ascii="Arial" w:eastAsia="Arial" w:hAnsi="Arial" w:cs="Arial"/>
          <w:color w:val="000000"/>
        </w:rPr>
        <w:t>który emitowany</w:t>
      </w:r>
      <w:r w:rsidR="008B2B9B" w:rsidRPr="0067074C">
        <w:rPr>
          <w:rFonts w:ascii="Arial" w:eastAsia="Arial" w:hAnsi="Arial" w:cs="Arial"/>
          <w:color w:val="000000"/>
        </w:rPr>
        <w:t xml:space="preserve"> będzie 23 maja 2021 r. o godzinie 17</w:t>
      </w:r>
      <w:r w:rsidRPr="0067074C">
        <w:rPr>
          <w:rFonts w:ascii="Arial" w:eastAsia="Arial" w:hAnsi="Arial" w:cs="Arial"/>
          <w:color w:val="000000"/>
        </w:rPr>
        <w:t>:00</w:t>
      </w:r>
      <w:r w:rsidRPr="0067074C">
        <w:rPr>
          <w:rFonts w:ascii="Arial" w:eastAsia="Arial" w:hAnsi="Arial" w:cs="Arial"/>
        </w:rPr>
        <w:t xml:space="preserve"> </w:t>
      </w:r>
      <w:r w:rsidRPr="0067074C">
        <w:rPr>
          <w:rFonts w:ascii="Arial" w:eastAsia="Arial" w:hAnsi="Arial" w:cs="Arial"/>
          <w:color w:val="000000"/>
        </w:rPr>
        <w:t>na kanałach Filharmonii w serwisach Facebook oraz YouTube w trakcie trwania głosowania.</w:t>
      </w:r>
    </w:p>
    <w:p w14:paraId="637C53D1" w14:textId="043E20E9" w:rsidR="00E80FF6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Głosowanie SMS oraz </w:t>
      </w:r>
      <w:r w:rsidRPr="0067074C">
        <w:rPr>
          <w:rFonts w:ascii="Arial" w:eastAsia="Arial" w:hAnsi="Arial" w:cs="Arial"/>
        </w:rPr>
        <w:t>internetowe</w:t>
      </w:r>
      <w:r w:rsidR="008B2B9B" w:rsidRPr="0067074C">
        <w:rPr>
          <w:rFonts w:ascii="Arial" w:eastAsia="Arial" w:hAnsi="Arial" w:cs="Arial"/>
          <w:color w:val="000000"/>
        </w:rPr>
        <w:t xml:space="preserve"> bę</w:t>
      </w:r>
      <w:r w:rsidR="00E432BF" w:rsidRPr="0067074C">
        <w:rPr>
          <w:rFonts w:ascii="Arial" w:eastAsia="Arial" w:hAnsi="Arial" w:cs="Arial"/>
          <w:color w:val="000000"/>
        </w:rPr>
        <w:t xml:space="preserve">dzie przeprowadzone w dniu 23 maja </w:t>
      </w:r>
      <w:r w:rsidRPr="0067074C">
        <w:rPr>
          <w:rFonts w:ascii="Arial" w:eastAsia="Arial" w:hAnsi="Arial" w:cs="Arial"/>
          <w:color w:val="000000"/>
        </w:rPr>
        <w:t xml:space="preserve">2021 r. do godziny </w:t>
      </w:r>
      <w:r w:rsidR="00C16771">
        <w:rPr>
          <w:rFonts w:ascii="Arial" w:eastAsia="Arial" w:hAnsi="Arial" w:cs="Arial"/>
          <w:color w:val="000000" w:themeColor="text1"/>
        </w:rPr>
        <w:t>18:15</w:t>
      </w:r>
      <w:r w:rsidRPr="0067074C">
        <w:rPr>
          <w:rFonts w:ascii="Arial" w:eastAsia="Arial" w:hAnsi="Arial" w:cs="Arial"/>
          <w:color w:val="000000"/>
        </w:rPr>
        <w:t xml:space="preserve">. Głosy otrzymane po zamknięciu </w:t>
      </w:r>
      <w:r w:rsidRPr="0067074C">
        <w:rPr>
          <w:rFonts w:ascii="Arial" w:eastAsia="Arial" w:hAnsi="Arial" w:cs="Arial"/>
        </w:rPr>
        <w:t>G</w:t>
      </w:r>
      <w:r w:rsidR="00E432BF" w:rsidRPr="0067074C">
        <w:rPr>
          <w:rFonts w:ascii="Arial" w:eastAsia="Arial" w:hAnsi="Arial" w:cs="Arial"/>
          <w:color w:val="000000"/>
        </w:rPr>
        <w:t>łosowania, tzn. po godzinie</w:t>
      </w:r>
      <w:r w:rsidRPr="0067074C">
        <w:rPr>
          <w:rFonts w:ascii="Arial" w:eastAsia="Arial" w:hAnsi="Arial" w:cs="Arial"/>
          <w:color w:val="000000"/>
        </w:rPr>
        <w:t xml:space="preserve"> </w:t>
      </w:r>
      <w:r w:rsidR="00C16771">
        <w:rPr>
          <w:rFonts w:ascii="Arial" w:eastAsia="Arial" w:hAnsi="Arial" w:cs="Arial"/>
          <w:color w:val="000000" w:themeColor="text1"/>
        </w:rPr>
        <w:t>18:15</w:t>
      </w:r>
      <w:r w:rsidR="00C63497" w:rsidRPr="00C63497">
        <w:rPr>
          <w:rFonts w:ascii="Arial" w:eastAsia="Arial" w:hAnsi="Arial" w:cs="Arial"/>
          <w:color w:val="000000" w:themeColor="text1"/>
        </w:rPr>
        <w:t>:00</w:t>
      </w:r>
      <w:r w:rsidRPr="00C63497">
        <w:rPr>
          <w:rFonts w:ascii="Arial" w:eastAsia="Arial" w:hAnsi="Arial" w:cs="Arial"/>
          <w:color w:val="000000"/>
        </w:rPr>
        <w:t xml:space="preserve"> </w:t>
      </w:r>
      <w:r w:rsidRPr="0067074C">
        <w:rPr>
          <w:rFonts w:ascii="Arial" w:eastAsia="Arial" w:hAnsi="Arial" w:cs="Arial"/>
          <w:color w:val="000000"/>
        </w:rPr>
        <w:t>nie będą brane pod uwagę w obliczaniu jego wyniku.</w:t>
      </w:r>
    </w:p>
    <w:p w14:paraId="33A851CB" w14:textId="28AD1816" w:rsidR="00E80FF6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Udział w głosowaniu SMS możliwy jest </w:t>
      </w:r>
      <w:r w:rsidRPr="0067074C">
        <w:rPr>
          <w:rFonts w:ascii="Arial" w:eastAsia="Arial" w:hAnsi="Arial" w:cs="Arial"/>
        </w:rPr>
        <w:t xml:space="preserve">na terenie </w:t>
      </w:r>
      <w:r w:rsidR="00CA48E1">
        <w:rPr>
          <w:rFonts w:ascii="Arial" w:eastAsia="Arial" w:hAnsi="Arial" w:cs="Arial"/>
        </w:rPr>
        <w:t>Polski</w:t>
      </w:r>
      <w:r w:rsidRPr="0067074C">
        <w:rPr>
          <w:rFonts w:ascii="Arial" w:eastAsia="Arial" w:hAnsi="Arial" w:cs="Arial"/>
          <w:color w:val="000000"/>
        </w:rPr>
        <w:t xml:space="preserve"> za pośrednictwem telefonu komórkowego i poprzez wysyłan</w:t>
      </w:r>
      <w:r w:rsidRPr="0067074C">
        <w:rPr>
          <w:rFonts w:ascii="Arial" w:eastAsia="Arial" w:hAnsi="Arial" w:cs="Arial"/>
        </w:rPr>
        <w:t>ie</w:t>
      </w:r>
      <w:r w:rsidRPr="0067074C">
        <w:rPr>
          <w:rFonts w:ascii="Arial" w:eastAsia="Arial" w:hAnsi="Arial" w:cs="Arial"/>
          <w:color w:val="000000"/>
        </w:rPr>
        <w:t xml:space="preserve"> wiadomości SMS</w:t>
      </w:r>
      <w:r w:rsidRPr="0067074C">
        <w:rPr>
          <w:rFonts w:ascii="Arial" w:eastAsia="Arial" w:hAnsi="Arial" w:cs="Arial"/>
        </w:rPr>
        <w:t>.</w:t>
      </w:r>
    </w:p>
    <w:p w14:paraId="5B56A805" w14:textId="77777777" w:rsidR="00E80FF6" w:rsidRPr="0067074C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</w:rPr>
      </w:pPr>
      <w:r w:rsidRPr="0067074C">
        <w:rPr>
          <w:rFonts w:ascii="Arial" w:eastAsia="Arial" w:hAnsi="Arial" w:cs="Arial"/>
        </w:rPr>
        <w:t>Udział w głosowaniu internetowym możliwy jest z dowolnego miejsca na świecie pod warunkiem posiadania urządzenia z dostępem do internetu oraz aktywnego adresu e-mail.</w:t>
      </w:r>
    </w:p>
    <w:p w14:paraId="2678A867" w14:textId="77777777" w:rsidR="00E80FF6" w:rsidRPr="0067074C" w:rsidRDefault="009C724A">
      <w:pPr>
        <w:numPr>
          <w:ilvl w:val="0"/>
          <w:numId w:val="1"/>
        </w:numPr>
        <w:spacing w:after="200" w:line="240" w:lineRule="auto"/>
        <w:jc w:val="both"/>
        <w:rPr>
          <w:rFonts w:ascii="Arial" w:eastAsia="Arial" w:hAnsi="Arial" w:cs="Arial"/>
        </w:rPr>
      </w:pPr>
      <w:r w:rsidRPr="0067074C">
        <w:rPr>
          <w:rFonts w:ascii="Arial" w:eastAsia="Arial" w:hAnsi="Arial" w:cs="Arial"/>
          <w:color w:val="202124"/>
          <w:highlight w:val="white"/>
        </w:rPr>
        <w:t>Osoby biorące udział w głosowaniu internetowym mogą wziąć udział w konkursie na najlepsze uzasadnienie swojego głosu.</w:t>
      </w:r>
    </w:p>
    <w:p w14:paraId="7DE1300F" w14:textId="77777777" w:rsidR="00E80FF6" w:rsidRPr="0067074C" w:rsidRDefault="00E80FF6">
      <w:pPr>
        <w:spacing w:after="200" w:line="240" w:lineRule="auto"/>
        <w:rPr>
          <w:rFonts w:ascii="Arial" w:eastAsia="Arial" w:hAnsi="Arial" w:cs="Arial"/>
        </w:rPr>
      </w:pPr>
    </w:p>
    <w:p w14:paraId="42FDBBF1" w14:textId="77777777" w:rsidR="00E80FF6" w:rsidRPr="0067074C" w:rsidRDefault="00E80FF6">
      <w:pPr>
        <w:spacing w:after="200" w:line="240" w:lineRule="auto"/>
        <w:rPr>
          <w:rFonts w:ascii="Arial" w:eastAsia="Arial" w:hAnsi="Arial" w:cs="Arial"/>
        </w:rPr>
      </w:pPr>
    </w:p>
    <w:p w14:paraId="1B1FD635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§2</w:t>
      </w:r>
    </w:p>
    <w:p w14:paraId="2F6977F0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>Warunki udziału w głosowaniu SMS</w:t>
      </w:r>
    </w:p>
    <w:p w14:paraId="7C2AED01" w14:textId="3E74809C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Aby wziąć udział w Głosowaniu SMS, należy wysłać wiadomość tekstową SMS z numerem </w:t>
      </w:r>
      <w:r w:rsidR="000675F0" w:rsidRPr="0067074C">
        <w:rPr>
          <w:rFonts w:ascii="Arial" w:eastAsia="Arial" w:hAnsi="Arial" w:cs="Arial"/>
          <w:color w:val="000000"/>
        </w:rPr>
        <w:t xml:space="preserve">Uczestnika </w:t>
      </w:r>
      <w:r w:rsidRPr="0067074C">
        <w:rPr>
          <w:rFonts w:ascii="Arial" w:eastAsia="Arial" w:hAnsi="Arial" w:cs="Arial"/>
          <w:color w:val="000000"/>
        </w:rPr>
        <w:t>(od 1 do 6), na któr</w:t>
      </w:r>
      <w:r w:rsidR="000675F0" w:rsidRPr="0067074C">
        <w:rPr>
          <w:rFonts w:ascii="Arial" w:eastAsia="Arial" w:hAnsi="Arial" w:cs="Arial"/>
        </w:rPr>
        <w:t>ego</w:t>
      </w:r>
      <w:r w:rsidRPr="0067074C">
        <w:rPr>
          <w:rFonts w:ascii="Arial" w:eastAsia="Arial" w:hAnsi="Arial" w:cs="Arial"/>
          <w:color w:val="000000"/>
        </w:rPr>
        <w:t xml:space="preserve"> chce się oddać głos, pod numer +48 664 079 580, w terminie określonym w </w:t>
      </w:r>
      <w:r w:rsidRPr="0067074C">
        <w:rPr>
          <w:rFonts w:ascii="Arial" w:eastAsia="Arial" w:hAnsi="Arial" w:cs="Arial"/>
        </w:rPr>
        <w:t>§</w:t>
      </w:r>
      <w:r w:rsidR="00E432BF" w:rsidRPr="0067074C">
        <w:rPr>
          <w:rFonts w:ascii="Arial" w:eastAsia="Arial" w:hAnsi="Arial" w:cs="Arial"/>
          <w:color w:val="000000"/>
        </w:rPr>
        <w:t xml:space="preserve">1 ust. 4 i 5. </w:t>
      </w:r>
    </w:p>
    <w:p w14:paraId="15D32FC2" w14:textId="02480576" w:rsidR="00E80FF6" w:rsidRPr="0067074C" w:rsidRDefault="00067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Poprawna </w:t>
      </w:r>
      <w:r w:rsidR="009C724A" w:rsidRPr="0067074C">
        <w:rPr>
          <w:rFonts w:ascii="Arial" w:eastAsia="Arial" w:hAnsi="Arial" w:cs="Arial"/>
          <w:color w:val="000000"/>
        </w:rPr>
        <w:t>treść wiadomości SMS p</w:t>
      </w:r>
      <w:r w:rsidRPr="0067074C">
        <w:rPr>
          <w:rFonts w:ascii="Arial" w:eastAsia="Arial" w:hAnsi="Arial" w:cs="Arial"/>
          <w:color w:val="000000"/>
        </w:rPr>
        <w:t xml:space="preserve">owinna zawierać wyłącznie treść </w:t>
      </w:r>
      <w:r w:rsidR="009C724A" w:rsidRPr="0067074C">
        <w:rPr>
          <w:rFonts w:ascii="Arial" w:eastAsia="Arial" w:hAnsi="Arial" w:cs="Arial"/>
          <w:color w:val="000000"/>
        </w:rPr>
        <w:t>podaną na planszach podczas premiery wydarzenia. W treści wiadomości SMS nie są dozwolone żadne inne znaki</w:t>
      </w:r>
      <w:r w:rsidR="009C724A" w:rsidRPr="0067074C">
        <w:rPr>
          <w:rFonts w:ascii="Arial" w:eastAsia="Arial" w:hAnsi="Arial" w:cs="Arial"/>
        </w:rPr>
        <w:t xml:space="preserve"> po</w:t>
      </w:r>
      <w:r w:rsidRPr="0067074C">
        <w:rPr>
          <w:rFonts w:ascii="Arial" w:eastAsia="Arial" w:hAnsi="Arial" w:cs="Arial"/>
        </w:rPr>
        <w:t xml:space="preserve">za numerem przypisanym danemu Uczestnikowi. </w:t>
      </w:r>
    </w:p>
    <w:p w14:paraId="61DBEAA2" w14:textId="77777777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lastRenderedPageBreak/>
        <w:t xml:space="preserve">Koszt wysłania jednego SMS-a pod numer +48 664 079 580 jest zgodny z cennikiem operatora. </w:t>
      </w:r>
    </w:p>
    <w:p w14:paraId="4CC53BCB" w14:textId="77777777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>Z jednego numer</w:t>
      </w:r>
      <w:r w:rsidRPr="0067074C">
        <w:rPr>
          <w:rFonts w:ascii="Arial" w:eastAsia="Arial" w:hAnsi="Arial" w:cs="Arial"/>
        </w:rPr>
        <w:t>u telefonu można oddać tylko jeden ważny głos na każdą z Kompozycji.</w:t>
      </w:r>
    </w:p>
    <w:p w14:paraId="4593A6A6" w14:textId="77777777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>Jako odpowiedź na wiadomość SMS spełniającą wymogi niniejszego Regulaminu, z systemu Organizatora odsyłany jest SMS z podziękowaniem za udział w głosowaniu.</w:t>
      </w:r>
    </w:p>
    <w:p w14:paraId="4C6D0838" w14:textId="77777777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>SMS nie spełniający wymogów niniejszego Regulaminu nie będzie wliczany do sumy oddanych głosów w Głosowaniu.</w:t>
      </w:r>
    </w:p>
    <w:p w14:paraId="0DE124FD" w14:textId="2421A5B6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>W jednym SMS-ie można oddać głos tylko na jedn</w:t>
      </w:r>
      <w:r w:rsidR="000675F0" w:rsidRPr="0067074C">
        <w:rPr>
          <w:rFonts w:ascii="Arial" w:eastAsia="Arial" w:hAnsi="Arial" w:cs="Arial"/>
          <w:color w:val="000000"/>
        </w:rPr>
        <w:t xml:space="preserve">ego Uczestnika konkursu. </w:t>
      </w:r>
    </w:p>
    <w:p w14:paraId="1154ACD2" w14:textId="6732350C" w:rsidR="00E80FF6" w:rsidRPr="0067074C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>Przy ustalaniu wyniku Głosowania są uwzględniane wyłącznie SMS-y wysłane zgodnie z zapisami niniejszego Regulaminu, zarejest</w:t>
      </w:r>
      <w:r w:rsidR="000675F0" w:rsidRPr="0067074C">
        <w:rPr>
          <w:rFonts w:ascii="Arial" w:eastAsia="Arial" w:hAnsi="Arial" w:cs="Arial"/>
          <w:color w:val="000000"/>
        </w:rPr>
        <w:t xml:space="preserve">rowane w systemach Organizatora </w:t>
      </w:r>
      <w:r w:rsidRPr="0067074C">
        <w:rPr>
          <w:rFonts w:ascii="Arial" w:eastAsia="Arial" w:hAnsi="Arial" w:cs="Arial"/>
          <w:color w:val="000000"/>
        </w:rPr>
        <w:t>nie pó</w:t>
      </w:r>
      <w:r w:rsidR="000675F0" w:rsidRPr="0067074C">
        <w:rPr>
          <w:rFonts w:ascii="Arial" w:eastAsia="Arial" w:hAnsi="Arial" w:cs="Arial"/>
          <w:color w:val="000000"/>
        </w:rPr>
        <w:t xml:space="preserve">źniej niż do chwili zakończenia </w:t>
      </w:r>
      <w:r w:rsidRPr="0067074C">
        <w:rPr>
          <w:rFonts w:ascii="Arial" w:eastAsia="Arial" w:hAnsi="Arial" w:cs="Arial"/>
          <w:color w:val="000000"/>
        </w:rPr>
        <w:t>głosowania.</w:t>
      </w:r>
    </w:p>
    <w:p w14:paraId="78769C86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795FAF45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66D3EE2A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§3</w:t>
      </w:r>
    </w:p>
    <w:p w14:paraId="6B64A416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>Warunki udziału w głosowaniu internetowym</w:t>
      </w:r>
    </w:p>
    <w:p w14:paraId="0EF7D03D" w14:textId="5CB52364" w:rsidR="00E80FF6" w:rsidRPr="0067074C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</w:rPr>
        <w:t>Aby wziąć u</w:t>
      </w:r>
      <w:r w:rsidR="000675F0" w:rsidRPr="0067074C">
        <w:rPr>
          <w:rFonts w:ascii="Arial" w:eastAsia="Arial" w:hAnsi="Arial" w:cs="Arial"/>
        </w:rPr>
        <w:t xml:space="preserve">dział w głosowaniu internetowym, </w:t>
      </w:r>
      <w:r w:rsidRPr="0067074C">
        <w:rPr>
          <w:rFonts w:ascii="Arial" w:eastAsia="Arial" w:hAnsi="Arial" w:cs="Arial"/>
        </w:rPr>
        <w:t xml:space="preserve">należy wypełnić formularz internetowy </w:t>
      </w:r>
      <w:r w:rsidRPr="0067074C">
        <w:rPr>
          <w:rFonts w:ascii="Arial" w:eastAsia="Arial" w:hAnsi="Arial" w:cs="Arial"/>
          <w:color w:val="000000"/>
        </w:rPr>
        <w:t>dostępn</w:t>
      </w:r>
      <w:r w:rsidRPr="0067074C">
        <w:rPr>
          <w:rFonts w:ascii="Arial" w:eastAsia="Arial" w:hAnsi="Arial" w:cs="Arial"/>
        </w:rPr>
        <w:t>y</w:t>
      </w:r>
      <w:r w:rsidRPr="0067074C">
        <w:rPr>
          <w:rFonts w:ascii="Arial" w:eastAsia="Arial" w:hAnsi="Arial" w:cs="Arial"/>
          <w:color w:val="000000"/>
        </w:rPr>
        <w:t xml:space="preserve"> pod adresem internetowym </w:t>
      </w:r>
      <w:r w:rsidR="000675F0" w:rsidRPr="0067074C">
        <w:rPr>
          <w:rFonts w:ascii="Arial" w:eastAsia="Arial" w:hAnsi="Arial" w:cs="Arial"/>
          <w:color w:val="0563C1"/>
          <w:u w:val="single"/>
        </w:rPr>
        <w:t>https://bit.ly/eduvirtuoso</w:t>
      </w:r>
    </w:p>
    <w:p w14:paraId="53FC6B88" w14:textId="18D51AF7" w:rsidR="00E80FF6" w:rsidRPr="0067074C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</w:rPr>
        <w:t xml:space="preserve">Z jednego adresu e-mail </w:t>
      </w:r>
      <w:r w:rsidRPr="0067074C">
        <w:rPr>
          <w:rFonts w:ascii="Arial" w:eastAsia="Arial" w:hAnsi="Arial" w:cs="Arial"/>
          <w:color w:val="000000"/>
        </w:rPr>
        <w:t>możn</w:t>
      </w:r>
      <w:r w:rsidRPr="0067074C">
        <w:rPr>
          <w:rFonts w:ascii="Arial" w:eastAsia="Arial" w:hAnsi="Arial" w:cs="Arial"/>
        </w:rPr>
        <w:t>a</w:t>
      </w:r>
      <w:r w:rsidRPr="0067074C">
        <w:rPr>
          <w:rFonts w:ascii="Arial" w:eastAsia="Arial" w:hAnsi="Arial" w:cs="Arial"/>
          <w:color w:val="000000"/>
        </w:rPr>
        <w:t xml:space="preserve"> oddać tylko j</w:t>
      </w:r>
      <w:r w:rsidRPr="0067074C">
        <w:rPr>
          <w:rFonts w:ascii="Arial" w:eastAsia="Arial" w:hAnsi="Arial" w:cs="Arial"/>
        </w:rPr>
        <w:t>e</w:t>
      </w:r>
      <w:r w:rsidR="000675F0" w:rsidRPr="0067074C">
        <w:rPr>
          <w:rFonts w:ascii="Arial" w:eastAsia="Arial" w:hAnsi="Arial" w:cs="Arial"/>
        </w:rPr>
        <w:t xml:space="preserve">den ważny głos na każdego z Uczestników. </w:t>
      </w:r>
    </w:p>
    <w:p w14:paraId="15B6232A" w14:textId="02F061E8" w:rsidR="00E80FF6" w:rsidRPr="0067074C" w:rsidRDefault="00067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67074C">
        <w:rPr>
          <w:rFonts w:ascii="Arial" w:eastAsia="Arial" w:hAnsi="Arial" w:cs="Arial"/>
          <w:color w:val="000000"/>
        </w:rPr>
        <w:t xml:space="preserve">Aby oddać ważny głos, </w:t>
      </w:r>
      <w:r w:rsidR="009C724A" w:rsidRPr="0067074C">
        <w:rPr>
          <w:rFonts w:ascii="Arial" w:eastAsia="Arial" w:hAnsi="Arial" w:cs="Arial"/>
          <w:color w:val="000000"/>
        </w:rPr>
        <w:t xml:space="preserve">należy wypełnić ankietę internetową dostępną pod adresem, wskazanym w </w:t>
      </w:r>
      <w:r w:rsidR="009C724A" w:rsidRPr="0067074C">
        <w:rPr>
          <w:rFonts w:ascii="Arial" w:eastAsia="Arial" w:hAnsi="Arial" w:cs="Arial"/>
        </w:rPr>
        <w:t xml:space="preserve">§3 </w:t>
      </w:r>
      <w:r w:rsidR="009C724A" w:rsidRPr="0067074C">
        <w:rPr>
          <w:rFonts w:ascii="Arial" w:eastAsia="Arial" w:hAnsi="Arial" w:cs="Arial"/>
          <w:color w:val="000000"/>
        </w:rPr>
        <w:t xml:space="preserve">pkt. </w:t>
      </w:r>
      <w:r w:rsidR="009C724A" w:rsidRPr="0067074C">
        <w:rPr>
          <w:rFonts w:ascii="Arial" w:eastAsia="Arial" w:hAnsi="Arial" w:cs="Arial"/>
        </w:rPr>
        <w:t>1</w:t>
      </w:r>
      <w:r w:rsidR="009C724A" w:rsidRPr="0067074C">
        <w:rPr>
          <w:rFonts w:ascii="Arial" w:eastAsia="Arial" w:hAnsi="Arial" w:cs="Arial"/>
          <w:color w:val="000000"/>
        </w:rPr>
        <w:t>. W ankiecie internetowej należy podać swój a</w:t>
      </w:r>
      <w:r w:rsidRPr="0067074C">
        <w:rPr>
          <w:rFonts w:ascii="Arial" w:eastAsia="Arial" w:hAnsi="Arial" w:cs="Arial"/>
          <w:color w:val="000000"/>
        </w:rPr>
        <w:t xml:space="preserve">dres e-mail oraz zaznaczyć jednego wybranego uczestnika z </w:t>
      </w:r>
      <w:r w:rsidR="009C724A" w:rsidRPr="0067074C">
        <w:rPr>
          <w:rFonts w:ascii="Arial" w:eastAsia="Arial" w:hAnsi="Arial" w:cs="Arial"/>
          <w:color w:val="000000"/>
        </w:rPr>
        <w:t>listy.</w:t>
      </w:r>
    </w:p>
    <w:p w14:paraId="076FC52C" w14:textId="77777777" w:rsidR="00E80FF6" w:rsidRPr="0067074C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</w:rPr>
      </w:pPr>
      <w:r w:rsidRPr="0067074C">
        <w:rPr>
          <w:rFonts w:ascii="Arial" w:eastAsia="Arial" w:hAnsi="Arial" w:cs="Arial"/>
        </w:rPr>
        <w:t>Uczestnikom biorącym udział w głosowaniu internetowym mogą zostać przyznane nagrody na zasadach określonych w §5.</w:t>
      </w:r>
    </w:p>
    <w:p w14:paraId="65EBE453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25A33EF6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02B3320C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§4</w:t>
      </w:r>
    </w:p>
    <w:p w14:paraId="2F939F32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b/>
          <w:color w:val="202124"/>
          <w:highlight w:val="white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>Obliczanie głosów w Głosowaniu</w:t>
      </w:r>
    </w:p>
    <w:p w14:paraId="4D4F1AC8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EC33E6C" w14:textId="472DDFA1" w:rsidR="00E80FF6" w:rsidRPr="0067074C" w:rsidRDefault="009C724A" w:rsidP="00067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W wyniku głosowania SMS oraz głosowania intern</w:t>
      </w:r>
      <w:r w:rsidR="000675F0" w:rsidRPr="0067074C">
        <w:rPr>
          <w:rFonts w:ascii="Arial" w:eastAsia="Arial" w:hAnsi="Arial" w:cs="Arial"/>
          <w:color w:val="202124"/>
          <w:highlight w:val="white"/>
        </w:rPr>
        <w:t xml:space="preserve">etowego wyłoniony zostanie jeden Uczestnik, </w:t>
      </w:r>
      <w:r w:rsidRPr="0067074C">
        <w:rPr>
          <w:rFonts w:ascii="Arial" w:eastAsia="Arial" w:hAnsi="Arial" w:cs="Arial"/>
          <w:color w:val="202124"/>
          <w:highlight w:val="white"/>
        </w:rPr>
        <w:t>z największą liczbą głosów</w:t>
      </w:r>
      <w:r w:rsidR="000675F0" w:rsidRPr="0067074C">
        <w:rPr>
          <w:rFonts w:ascii="Arial" w:eastAsia="Arial" w:hAnsi="Arial" w:cs="Arial"/>
          <w:color w:val="202124"/>
          <w:highlight w:val="white"/>
        </w:rPr>
        <w:t xml:space="preserve">, który otrzyma Nagrodę Publiczności konkursu </w:t>
      </w:r>
      <w:r w:rsidR="000675F0" w:rsidRPr="0067074C">
        <w:rPr>
          <w:rFonts w:ascii="Arial" w:eastAsia="Arial" w:hAnsi="Arial" w:cs="Arial"/>
        </w:rPr>
        <w:t xml:space="preserve">„EduVirtuoso III – taneczny talent show”. </w:t>
      </w:r>
    </w:p>
    <w:p w14:paraId="533EB848" w14:textId="23E65E4A" w:rsidR="00E80FF6" w:rsidRPr="0067074C" w:rsidRDefault="009C7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Po zakończeniu Głosowania na kanałach Filharmoni</w:t>
      </w:r>
      <w:r w:rsidR="000675F0" w:rsidRPr="0067074C">
        <w:rPr>
          <w:rFonts w:ascii="Arial" w:eastAsia="Arial" w:hAnsi="Arial" w:cs="Arial"/>
          <w:color w:val="202124"/>
          <w:highlight w:val="white"/>
        </w:rPr>
        <w:t>i w serwisach Facebook oraz You T</w:t>
      </w:r>
      <w:r w:rsidRPr="0067074C">
        <w:rPr>
          <w:rFonts w:ascii="Arial" w:eastAsia="Arial" w:hAnsi="Arial" w:cs="Arial"/>
          <w:color w:val="202124"/>
          <w:highlight w:val="white"/>
        </w:rPr>
        <w:t>ube, a także na stronie internetowej Filharmonii (</w:t>
      </w:r>
      <w:hyperlink r:id="rId6">
        <w:r w:rsidRPr="0067074C">
          <w:rPr>
            <w:rFonts w:ascii="Arial" w:eastAsia="Arial" w:hAnsi="Arial" w:cs="Arial"/>
            <w:color w:val="1155CC"/>
            <w:highlight w:val="white"/>
            <w:u w:val="single"/>
          </w:rPr>
          <w:t>www.filharmonia.szczecin.pl</w:t>
        </w:r>
      </w:hyperlink>
      <w:r w:rsidRPr="0067074C">
        <w:rPr>
          <w:rFonts w:ascii="Arial" w:eastAsia="Arial" w:hAnsi="Arial" w:cs="Arial"/>
          <w:color w:val="202124"/>
          <w:highlight w:val="white"/>
        </w:rPr>
        <w:t>) zostaną zaprezentowane wyniki Głosowania.</w:t>
      </w:r>
    </w:p>
    <w:p w14:paraId="28309686" w14:textId="77777777" w:rsidR="00E80FF6" w:rsidRPr="0067074C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B0B4986" w14:textId="77777777" w:rsidR="00E80FF6" w:rsidRPr="0067074C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2B109863" w14:textId="77777777" w:rsidR="00E80FF6" w:rsidRPr="0067074C" w:rsidRDefault="009C72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§5</w:t>
      </w:r>
    </w:p>
    <w:p w14:paraId="36B2C770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 xml:space="preserve"> Nagrody dla uczestników głosowania internetowego</w:t>
      </w:r>
    </w:p>
    <w:p w14:paraId="0399D361" w14:textId="17B430D6" w:rsidR="00E80FF6" w:rsidRPr="0067074C" w:rsidRDefault="009C724A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Osoby biorące u</w:t>
      </w:r>
      <w:r w:rsidR="00E432BF" w:rsidRPr="0067074C">
        <w:rPr>
          <w:rFonts w:ascii="Arial" w:eastAsia="Arial" w:hAnsi="Arial" w:cs="Arial"/>
          <w:color w:val="202124"/>
          <w:highlight w:val="white"/>
        </w:rPr>
        <w:t xml:space="preserve">dział w głosowaniu internetowym </w:t>
      </w:r>
      <w:r w:rsidRPr="0067074C">
        <w:rPr>
          <w:rFonts w:ascii="Arial" w:eastAsia="Arial" w:hAnsi="Arial" w:cs="Arial"/>
          <w:color w:val="202124"/>
          <w:highlight w:val="white"/>
        </w:rPr>
        <w:t>mającym na celu wyłonienie laureata</w:t>
      </w:r>
      <w:r w:rsidR="000675F0" w:rsidRPr="0067074C">
        <w:rPr>
          <w:rFonts w:ascii="Arial" w:eastAsia="Arial" w:hAnsi="Arial" w:cs="Arial"/>
          <w:color w:val="202124"/>
          <w:highlight w:val="white"/>
        </w:rPr>
        <w:t xml:space="preserve"> </w:t>
      </w:r>
      <w:r w:rsidR="000675F0" w:rsidRPr="0067074C">
        <w:rPr>
          <w:rFonts w:ascii="Arial" w:eastAsia="Arial" w:hAnsi="Arial" w:cs="Arial"/>
          <w:color w:val="202124"/>
        </w:rPr>
        <w:t xml:space="preserve">konkursu </w:t>
      </w:r>
      <w:r w:rsidR="000675F0" w:rsidRPr="0067074C">
        <w:rPr>
          <w:rFonts w:ascii="Arial" w:eastAsia="Arial" w:hAnsi="Arial" w:cs="Arial"/>
        </w:rPr>
        <w:t xml:space="preserve">„EduVirtuoso III – taneczny talent show”, </w:t>
      </w:r>
      <w:r w:rsidRPr="0067074C">
        <w:rPr>
          <w:rFonts w:ascii="Arial" w:eastAsia="Arial" w:hAnsi="Arial" w:cs="Arial"/>
          <w:color w:val="202124"/>
          <w:highlight w:val="white"/>
        </w:rPr>
        <w:t xml:space="preserve">oddając głos mogą uzasadnić swój wybór udzielając odpowiedzi (uzasadnienie wyboru danego </w:t>
      </w:r>
      <w:r w:rsidR="0067074C" w:rsidRPr="0067074C">
        <w:rPr>
          <w:rFonts w:ascii="Arial" w:eastAsia="Arial" w:hAnsi="Arial" w:cs="Arial"/>
          <w:color w:val="202124"/>
          <w:highlight w:val="white"/>
        </w:rPr>
        <w:t xml:space="preserve">uczestnika </w:t>
      </w:r>
      <w:r w:rsidRPr="0067074C">
        <w:rPr>
          <w:rFonts w:ascii="Arial" w:eastAsia="Arial" w:hAnsi="Arial" w:cs="Arial"/>
          <w:color w:val="202124"/>
          <w:highlight w:val="white"/>
        </w:rPr>
        <w:t>w głosowaniu) na dodatkowe pytanie zawarte w formularzu głosowania internetowego dostępnego p</w:t>
      </w:r>
      <w:r w:rsidRPr="0067074C">
        <w:rPr>
          <w:rFonts w:ascii="Arial" w:eastAsia="Arial" w:hAnsi="Arial" w:cs="Arial"/>
        </w:rPr>
        <w:t xml:space="preserve">od adresem internetowym </w:t>
      </w:r>
      <w:hyperlink r:id="rId7" w:history="1">
        <w:r w:rsidR="000675F0" w:rsidRPr="0067074C">
          <w:rPr>
            <w:rStyle w:val="Hipercze"/>
            <w:rFonts w:ascii="Arial" w:eastAsia="Arial" w:hAnsi="Arial" w:cs="Arial"/>
          </w:rPr>
          <w:t>https://bit.ly/eduvirtuoso</w:t>
        </w:r>
      </w:hyperlink>
      <w:r w:rsidR="000675F0" w:rsidRPr="0067074C">
        <w:rPr>
          <w:rFonts w:ascii="Arial" w:eastAsia="Arial" w:hAnsi="Arial" w:cs="Arial"/>
          <w:color w:val="0563C1"/>
          <w:u w:val="single"/>
        </w:rPr>
        <w:t xml:space="preserve">. </w:t>
      </w:r>
    </w:p>
    <w:p w14:paraId="52C75B07" w14:textId="221BB1F9" w:rsidR="00E80FF6" w:rsidRPr="0067074C" w:rsidRDefault="0067074C" w:rsidP="009004BE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</w:rPr>
      </w:pPr>
      <w:r w:rsidRPr="0067074C">
        <w:rPr>
          <w:rFonts w:ascii="Arial" w:eastAsia="Arial" w:hAnsi="Arial" w:cs="Arial"/>
        </w:rPr>
        <w:t xml:space="preserve">Spośród </w:t>
      </w:r>
      <w:r w:rsidR="009C724A" w:rsidRPr="0067074C">
        <w:rPr>
          <w:rFonts w:ascii="Arial" w:eastAsia="Arial" w:hAnsi="Arial" w:cs="Arial"/>
        </w:rPr>
        <w:t>wszystkich odpowiedzi Organ</w:t>
      </w:r>
      <w:r w:rsidRPr="0067074C">
        <w:rPr>
          <w:rFonts w:ascii="Arial" w:eastAsia="Arial" w:hAnsi="Arial" w:cs="Arial"/>
        </w:rPr>
        <w:t xml:space="preserve">izator wybierze dwie odpowiedzi, </w:t>
      </w:r>
      <w:r w:rsidR="009C724A" w:rsidRPr="0067074C">
        <w:rPr>
          <w:rFonts w:ascii="Arial" w:eastAsia="Arial" w:hAnsi="Arial" w:cs="Arial"/>
        </w:rPr>
        <w:t>najlepiej uzasadniające oddany głos, które zostaną nagrodzone.</w:t>
      </w:r>
      <w:r w:rsidR="009004BE" w:rsidRPr="0067074C">
        <w:rPr>
          <w:rFonts w:ascii="Arial" w:eastAsia="Arial" w:hAnsi="Arial" w:cs="Arial"/>
        </w:rPr>
        <w:t xml:space="preserve"> </w:t>
      </w:r>
      <w:r w:rsidR="009004BE" w:rsidRPr="0067074C">
        <w:rPr>
          <w:rFonts w:ascii="Arial" w:eastAsia="Arial" w:hAnsi="Arial" w:cs="Arial"/>
          <w:color w:val="202124"/>
          <w:highlight w:val="white"/>
        </w:rPr>
        <w:t xml:space="preserve">Nagrodami </w:t>
      </w:r>
      <w:r w:rsidR="009C724A" w:rsidRPr="0067074C">
        <w:rPr>
          <w:rFonts w:ascii="Arial" w:eastAsia="Arial" w:hAnsi="Arial" w:cs="Arial"/>
          <w:color w:val="202124"/>
          <w:highlight w:val="white"/>
        </w:rPr>
        <w:t xml:space="preserve">będą </w:t>
      </w:r>
      <w:r w:rsidR="009004BE" w:rsidRPr="0067074C">
        <w:rPr>
          <w:rFonts w:ascii="Arial" w:eastAsia="Arial" w:hAnsi="Arial" w:cs="Arial"/>
          <w:color w:val="202124"/>
          <w:highlight w:val="white"/>
        </w:rPr>
        <w:t xml:space="preserve">gadżety EduFilharmonii. </w:t>
      </w:r>
    </w:p>
    <w:p w14:paraId="44FC0079" w14:textId="17833274" w:rsidR="00E80FF6" w:rsidRPr="0067074C" w:rsidRDefault="009004BE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 xml:space="preserve">Z nagrodzonymi uczestnikami </w:t>
      </w:r>
      <w:r w:rsidR="009C724A" w:rsidRPr="0067074C">
        <w:rPr>
          <w:rFonts w:ascii="Arial" w:eastAsia="Arial" w:hAnsi="Arial" w:cs="Arial"/>
          <w:color w:val="202124"/>
          <w:highlight w:val="white"/>
        </w:rPr>
        <w:t>Organizator skontaktuje się drogą mailową na adres e-mail podany przez uczestnika w głosowaniu internetowym.</w:t>
      </w:r>
    </w:p>
    <w:p w14:paraId="12AAEF23" w14:textId="77777777" w:rsidR="00E80FF6" w:rsidRPr="0067074C" w:rsidRDefault="00E80FF6">
      <w:pPr>
        <w:spacing w:after="200" w:line="240" w:lineRule="auto"/>
        <w:rPr>
          <w:rFonts w:ascii="Arial" w:eastAsia="Arial" w:hAnsi="Arial" w:cs="Arial"/>
          <w:color w:val="202124"/>
          <w:highlight w:val="white"/>
        </w:rPr>
      </w:pPr>
    </w:p>
    <w:p w14:paraId="42A4C8A3" w14:textId="77777777" w:rsidR="00E80FF6" w:rsidRPr="0067074C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6B1F486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§7</w:t>
      </w:r>
    </w:p>
    <w:p w14:paraId="33FE9451" w14:textId="77777777" w:rsidR="00E80FF6" w:rsidRPr="0067074C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b/>
          <w:color w:val="202124"/>
          <w:highlight w:val="white"/>
        </w:rPr>
        <w:t>Postanowienia końcowe</w:t>
      </w:r>
    </w:p>
    <w:p w14:paraId="488CC6E2" w14:textId="77777777" w:rsidR="00E80FF6" w:rsidRPr="0067074C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Uczestnictwo w Głosowaniu oznacza wyrażenie zgody na warunki niniejszego Regulaminu oraz zgodę na przetwarzanie danych osobowych, których administratorem jest Filharmonia.</w:t>
      </w:r>
    </w:p>
    <w:p w14:paraId="5BB6B5AD" w14:textId="77777777" w:rsidR="00E80FF6" w:rsidRPr="0067074C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 xml:space="preserve">Z treścią Regulaminu można się zapoznać na stronie Organizatora </w:t>
      </w:r>
      <w:hyperlink r:id="rId8">
        <w:r w:rsidRPr="0067074C">
          <w:rPr>
            <w:rFonts w:ascii="Arial" w:eastAsia="Arial" w:hAnsi="Arial" w:cs="Arial"/>
            <w:color w:val="0563C1"/>
            <w:highlight w:val="white"/>
            <w:u w:val="single"/>
          </w:rPr>
          <w:t>www.filharmonia.szczecin.pl</w:t>
        </w:r>
      </w:hyperlink>
      <w:r w:rsidRPr="0067074C">
        <w:rPr>
          <w:rFonts w:ascii="Arial" w:eastAsia="Arial" w:hAnsi="Arial" w:cs="Arial"/>
          <w:color w:val="202124"/>
          <w:highlight w:val="white"/>
        </w:rPr>
        <w:t>.</w:t>
      </w:r>
    </w:p>
    <w:p w14:paraId="0B648511" w14:textId="77777777" w:rsidR="00E80FF6" w:rsidRPr="0067074C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Organizator zastrzega sobie prawo do zmian i poprawek w Regulaminie.</w:t>
      </w:r>
    </w:p>
    <w:p w14:paraId="2A51A123" w14:textId="77777777" w:rsidR="00E80FF6" w:rsidRPr="0067074C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eastAsia="Arial" w:hAnsi="Arial" w:cs="Arial"/>
          <w:color w:val="202124"/>
          <w:highlight w:val="white"/>
        </w:rPr>
        <w:t>Organizator zastrzega sobie prawo do kontaktu z wybranymi uczestnikami.</w:t>
      </w:r>
    </w:p>
    <w:p w14:paraId="189F8BE4" w14:textId="77777777" w:rsidR="00E80FF6" w:rsidRPr="0067074C" w:rsidRDefault="009C724A" w:rsidP="00900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 w:rsidRPr="0067074C">
        <w:rPr>
          <w:rFonts w:ascii="Arial" w:hAnsi="Arial" w:cs="Arial"/>
          <w:highlight w:val="white"/>
        </w:rPr>
        <w:t>W sprawach spornych ostateczna interpretacja Regulaminu należy do Organizatora.</w:t>
      </w:r>
    </w:p>
    <w:p w14:paraId="3BC66AF1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6017378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0B7AD38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17D0306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Arial" w:eastAsia="Arial" w:hAnsi="Arial" w:cs="Arial"/>
          <w:color w:val="202124"/>
          <w:highlight w:val="white"/>
        </w:rPr>
      </w:pPr>
    </w:p>
    <w:p w14:paraId="13E9FA8A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tbl>
      <w:tblPr>
        <w:tblStyle w:val="a"/>
        <w:tblW w:w="9585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E80FF6" w14:paraId="504820F9" w14:textId="77777777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D2F31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Klauzule zgody – udział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Głosowaniu</w:t>
            </w:r>
          </w:p>
        </w:tc>
      </w:tr>
      <w:tr w:rsidR="00E80FF6" w14:paraId="3264C0D1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D6C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Wyrażam zgodę na przetwarzanie moich danych osobowych w celu udziału 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Głosowaniu oraz konkursu będącego częścią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głosowania internetowego, mającego na celu wyłonienie laureata Nagrody Publiczności I Międzynarodowego Konkursu Kompozytorskiego im. Mieczysława Karłowicza.</w:t>
            </w:r>
          </w:p>
          <w:p w14:paraId="18AEA1B0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7D925C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0FF6" w14:paraId="3C9202F1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F342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Klauzula informacyjna</w:t>
            </w:r>
          </w:p>
        </w:tc>
      </w:tr>
      <w:tr w:rsidR="00E80FF6" w14:paraId="656DD31F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BAD5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osobowe</w:t>
            </w:r>
          </w:p>
          <w:p w14:paraId="1A174AB5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Administratorem Pani/Pana danych osobowych jest „Filharmonia im. Mieczysława Karłowicza w Szczecinie ul. Małopolska 48, 70-515 Szczecin (dalej jako "Administrator").</w:t>
            </w:r>
          </w:p>
          <w:p w14:paraId="0A99C69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ane kontaktowe Inspektora Ochrony Danych osobowych to: </w:t>
            </w:r>
            <w:hyperlink r:id="rId9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rodo@filharmonia.szczecin.pl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48654C1A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Pani/Pana dane osobowe przetwarzane będą na podstawie Pani/Pana zgody tj. art 6 ust. 1 lit. a) RODO*, a w wypadku zawarcia z Państwem dodatkowej umowy, na podstawie tej umowy tj. art. 6 ust. 1 lit b) RODO,</w:t>
            </w:r>
          </w:p>
          <w:p w14:paraId="71255DD4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Podanie danych osobowych jest dobrowolne ale niezbędne w celu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Administrator przetwarza dane osobowe w celu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oraz marketingu i promocji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Organizatora.</w:t>
            </w:r>
          </w:p>
          <w:p w14:paraId="418D8CCB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Dane osobowe przechowywane będą przez Administratora przez okres trwania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jeśli przetwarzanie danych wynika z obowiązku określonego przepisami prawa (np. przepisami prawa podatkowego, przepisami księgowymi, przepisami dotyczącymi przeciwdziałania praniu pieniędzy), przez okresy wskazane w tych przepisach.</w:t>
            </w:r>
          </w:p>
          <w:p w14:paraId="6E5F2E78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Odbiorcami Pani/Pana danych osobowych będą jedynie podmioty współpracujące z Administratorem w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zapewniające obsługę IT i obsługę techniczną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Głosowania.</w:t>
            </w:r>
          </w:p>
          <w:p w14:paraId="5486B2EB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Ma Pani/Pan prawo do:</w:t>
            </w:r>
          </w:p>
          <w:p w14:paraId="4E8ACEF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dostępu do swoich danych osobowych, na podstawie art. 15 RODO*, tj. do uzyskania od Administratora potwierdzenia, czy przetwarza dane osobowe oraz prawo uzyskania dostępu do tych danych (w tym ich kopii), a także w szczególności do następujących informacji:</w:t>
            </w:r>
          </w:p>
          <w:p w14:paraId="3E33B626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(I) o celach przetwarzania danych, (II) o kategoriach przetwarzanych danych, (III) o odbiorcach lub kategoriach odbiorców, którym Administrator ujawnił lub którym ma zamiar ujawnić dane, (IV) o możliwości skorzystania z praw w zakresie ochrony danych osobowych i o sposobie ich realizacji, (V) o prawie do wniesienia skargi do organu nadzorczego, (VI) o zautomatyzowanym podejmowaniu decyzji, w tym o profilowaniu, a także jego konsekwencjach;</w:t>
            </w:r>
          </w:p>
          <w:p w14:paraId="60DF9B68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sprostowania danych, na podstawie art. 16 RODO*, tj. do żądania od Administratora niezwłocznego sprostowania danych osobowych, które są nieprawidłowe oraz do żądania uzupełnienia niekompletnych danych osobowych;</w:t>
            </w:r>
          </w:p>
          <w:p w14:paraId="7D59C92F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usunięcia danych, na podstawie art. 17 RODO*, tj. do żądania od Administratora niezwłocznego usunięcia danych osobowych (zwane również "prawem do bycia zapomnianym"). Administrator ma obowiązek usunąć dane osobowe, pod warunkiem że jest spełniona jedna z następujących przesłanek: (I) dane osobowe nie są już niezbędne do celów, dla których zostały zebrane, (II) cofnięto zgodę, na której opiera się przetwarzanie i nie ma innej podstawy prawnej przetwarzania, (III) dane osobowe były przetwarzane niezgodnie z prawem, (IV) dane osobowe muszą zostać usunięte w celu wywiązania się z obowiązku prawnego. Nie jest możliwa realizacja prawa do usunięcia danych osobowych m.in. w przypadku gdy Administrator jest zobowiązany na podstawie przepisów prawa do dalszego przetwarzania danych osobowych w zakresie określonym przez odpowiednie przepisy prawa lub w celach niezbędnych do ustalenia, dochodzenia lub obrony roszczeń;</w:t>
            </w:r>
          </w:p>
          <w:p w14:paraId="7887F932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ograniczenia przetwarzania danych, na podstawie art. 18 RODO*, tj. do żądania od Administratora ograniczenia przetwarzania danych osobowych w następujących przypadkach, gdy: (I) uczestnik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kwestionuje prawidłowość danych osobowych przetwarzanych przez Administratora, (II) przetwarzanie danych osobowych jest niezgodne z prawem, a sprzeciwiono się usunięciu danych, (III) Administrator nie potrzebuje już danych osobowych, ale są one potrzebne uczestnikowi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ustalenia, dochodzenia lub obrony roszczeń. W przypadku realizacji prawa do ograniczenia przetwarzania danych osobowych, Administrator może przetwarzać dane osobowe, z wyjątkiem ich przechowywania,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wyłącznie za zgodą lub w celu ustalenia, dochodzenia lub obrony roszczeń lub w celu ochrony praw innej osoby fizycznej lub prawnej lub z uwagi na ważne względy interesu publicznego;</w:t>
            </w:r>
          </w:p>
          <w:p w14:paraId="136FED60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e) wniesienia sprzeciwu: - wobec przetwarzania, na podstawie art. 21 ust. 1 RODO*, tj. prawo wniesienia w dowolnym momencie sprzeciwu wobec przetwarzania danych opartego na prawnie uzasadnionym interesie Administratora (tj. na podstawie art. 6 ust. 1 lit. f) RODO*). W takiej sytuacji Administrator nie będzie mógł dalej przetwarzać danych w tych celach, chyba że istnieją ważne prawnie uzasadnione podstawy lub dane potrzebne są Administratorowi do dochodzenia roszczeń. Prawo do zgłoszenia sprzeciwu wobec przetwarzania danych nie przysługuje w przypadku, gdy: (I) przetwarzanie danych osobowych odbywa się na podstawie zgody w takiej sytuacji można natomiast wycofać zgodę, (II) przetwarzanie danych jest niezbędne do wykonania umowy, (III) przetwarzanie jest niezbędne do wypełnienia przez Administratora obowiązku prawnego; - wobec przetwarzania danych niezależnie od podstawy prawnej na potrzeby marketingu bezpośredniego na podstawie art. 21 ust. 2 RODO*. W takiej sytuacji  Administrator nie będzie mógł dalej przetwarzać danych w tym celu;</w:t>
            </w:r>
          </w:p>
          <w:p w14:paraId="47F2393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g) przenoszenia danych, na podstawie art. 20 RODO*, tj. do otrzymania w ustrukturowanym, powszechnie używanym formacie danych osobowych dostarczonych Administratorowi oraz żądania przesłania tych danych innemu administratorowi danych, jeśli jest to technicznie możliwe. Prawo to przysługuje jeśli: (I) przetwarzanie odbywa się w sposób zautomatyzowany, (II) dane przetwarzane są na podstawie zgody lub w związku z umową. Prawa o których mowa powyżej, mogą być wykonane przez przesłanie stosownego wniosku: - w formie pisemnej na adres: Filharmonia im. Mieczysława Karłowicza w Szczecinie ul. Małopolska 48, 70-515 Szczecin W przypadkach uznania, iż przetwarzanie przez Administratora danych osobowych narusza przepisy RODO*, przysługuje Panu/Pani prawo do wniesienia skargi do organu nadzorczego.</w:t>
            </w:r>
          </w:p>
          <w:p w14:paraId="328AD04C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65C61C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 RODO - rozporządzenie Parlamentu Europejskiego i Rady (UE) 2016/679 z dnia 27 kwietnia 2016r. w sprawie ochrony osób fizycznych w związku z przetwarzaniem danych osobowych i w sprawie swobodnego przepływu takich danych oraz uchylenia dyrektywy 95/46/WE, obowiązujące od dnia 25.05.2018r.</w:t>
            </w:r>
          </w:p>
        </w:tc>
      </w:tr>
    </w:tbl>
    <w:p w14:paraId="414939E2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sectPr w:rsidR="00E80F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5D1"/>
    <w:multiLevelType w:val="multilevel"/>
    <w:tmpl w:val="02FC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700"/>
    <w:multiLevelType w:val="multilevel"/>
    <w:tmpl w:val="23EC6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D40"/>
    <w:multiLevelType w:val="multilevel"/>
    <w:tmpl w:val="E570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1C16"/>
    <w:multiLevelType w:val="multilevel"/>
    <w:tmpl w:val="4508D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1453"/>
    <w:multiLevelType w:val="multilevel"/>
    <w:tmpl w:val="D304C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9D61A4"/>
    <w:multiLevelType w:val="multilevel"/>
    <w:tmpl w:val="3084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F6"/>
    <w:rsid w:val="000675F0"/>
    <w:rsid w:val="000B1B45"/>
    <w:rsid w:val="005B1F00"/>
    <w:rsid w:val="0067074C"/>
    <w:rsid w:val="008B2B9B"/>
    <w:rsid w:val="009004BE"/>
    <w:rsid w:val="009C724A"/>
    <w:rsid w:val="00AA55DE"/>
    <w:rsid w:val="00C16771"/>
    <w:rsid w:val="00C63497"/>
    <w:rsid w:val="00CA48E1"/>
    <w:rsid w:val="00E432BF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DC6C"/>
  <w15:docId w15:val="{CEB05540-8B4F-45EE-BB3C-9C1E6FA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5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C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C6D"/>
    <w:rPr>
      <w:color w:val="605E5C"/>
      <w:shd w:val="clear" w:color="auto" w:fill="E1DFDD"/>
    </w:rPr>
  </w:style>
  <w:style w:type="paragraph" w:customStyle="1" w:styleId="Standard">
    <w:name w:val="Standard"/>
    <w:rsid w:val="00040E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0E58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a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eduvirtuo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harmonia.szczec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filharmoni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WpAqd4s/UwWGUulcxUeYgBEpA==">AMUW2mVPrSsBXOdKpD3uML7yg6jXEn6UwZ02oSO3hkh2SpBQTlYgYF5LZEw1fGdZU0K5BRMStnFpm52G1xLv5iLaA0rdZp0Y7n2ItmRTRPM7HFQseY+dzyc=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Narożański</dc:creator>
  <cp:lastModifiedBy>Krzysztof Narożański</cp:lastModifiedBy>
  <cp:revision>6</cp:revision>
  <cp:lastPrinted>2021-05-18T08:54:00Z</cp:lastPrinted>
  <dcterms:created xsi:type="dcterms:W3CDTF">2021-05-14T10:23:00Z</dcterms:created>
  <dcterms:modified xsi:type="dcterms:W3CDTF">2021-05-23T14:26:00Z</dcterms:modified>
</cp:coreProperties>
</file>